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18B" w:rsidRDefault="00EA2D8C">
      <w:pPr>
        <w:tabs>
          <w:tab w:val="center" w:pos="4819"/>
        </w:tabs>
        <w:spacing w:line="360" w:lineRule="auto"/>
        <w:rPr>
          <w:spacing w:val="70"/>
        </w:rPr>
      </w:pPr>
      <w:r>
        <w:rPr>
          <w:spacing w:val="70"/>
        </w:rPr>
        <w:tab/>
      </w:r>
    </w:p>
    <w:p w:rsidR="0012718B" w:rsidRDefault="00EA2D8C">
      <w:pPr>
        <w:tabs>
          <w:tab w:val="center" w:pos="4819"/>
        </w:tabs>
        <w:spacing w:line="360" w:lineRule="auto"/>
        <w:rPr>
          <w:spacing w:val="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margin">
                  <wp:align>center</wp:align>
                </wp:positionH>
                <wp:positionV relativeFrom="page">
                  <wp:posOffset>379095</wp:posOffset>
                </wp:positionV>
                <wp:extent cx="593725" cy="735965"/>
                <wp:effectExtent l="0" t="0" r="0" b="6985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3725" cy="735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margin;mso-position-horizontal:center;mso-position-vertical-relative:page;margin-top:29.85pt;mso-position-vertical:absolute;width:46.75pt;height:57.95pt;mso-wrap-distance-left:9.00pt;mso-wrap-distance-top:0.00pt;mso-wrap-distance-right:9.00pt;mso-wrap-distance-bottom:0.00pt;" stroked="f" strokeweight="0.75pt">
                <v:path textboxrect="0,0,0,0"/>
                <v:imagedata r:id="rId16" o:title=""/>
              </v:shape>
            </w:pict>
          </mc:Fallback>
        </mc:AlternateContent>
      </w:r>
    </w:p>
    <w:p w:rsidR="0012718B" w:rsidRDefault="00EA2D8C">
      <w:pPr>
        <w:contextualSpacing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12718B" w:rsidRDefault="0012718B">
      <w:pPr>
        <w:contextualSpacing/>
        <w:jc w:val="center"/>
        <w:rPr>
          <w:spacing w:val="70"/>
          <w:sz w:val="12"/>
          <w:szCs w:val="16"/>
        </w:rPr>
      </w:pPr>
    </w:p>
    <w:p w:rsidR="0012718B" w:rsidRDefault="0012718B">
      <w:pPr>
        <w:contextualSpacing/>
        <w:rPr>
          <w:spacing w:val="70"/>
          <w:sz w:val="12"/>
          <w:szCs w:val="16"/>
        </w:rPr>
      </w:pPr>
    </w:p>
    <w:p w:rsidR="0012718B" w:rsidRDefault="00EA2D8C">
      <w:pPr>
        <w:pStyle w:val="2"/>
        <w:spacing w:line="240" w:lineRule="auto"/>
        <w:contextualSpacing/>
        <w:rPr>
          <w:spacing w:val="40"/>
          <w:szCs w:val="24"/>
        </w:rPr>
      </w:pPr>
      <w:r>
        <w:rPr>
          <w:spacing w:val="40"/>
          <w:szCs w:val="24"/>
        </w:rPr>
        <w:t>ДУМА АРТЕМОВСКОГО ГОРОДСКОГО ОКРУГА</w:t>
      </w:r>
    </w:p>
    <w:p w:rsidR="0012718B" w:rsidRDefault="0012718B">
      <w:pPr>
        <w:pStyle w:val="3"/>
        <w:spacing w:line="240" w:lineRule="auto"/>
        <w:contextualSpacing/>
        <w:rPr>
          <w:spacing w:val="58"/>
          <w:sz w:val="12"/>
          <w:szCs w:val="16"/>
        </w:rPr>
      </w:pPr>
    </w:p>
    <w:p w:rsidR="0012718B" w:rsidRDefault="0012718B">
      <w:pPr>
        <w:contextualSpacing/>
        <w:rPr>
          <w:sz w:val="12"/>
          <w:szCs w:val="16"/>
        </w:rPr>
      </w:pPr>
    </w:p>
    <w:p w:rsidR="0012718B" w:rsidRDefault="00EA2D8C">
      <w:pPr>
        <w:pStyle w:val="3"/>
        <w:spacing w:line="240" w:lineRule="auto"/>
        <w:contextualSpacing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12718B" w:rsidRDefault="0012718B">
      <w:pPr>
        <w:contextualSpacing/>
        <w:rPr>
          <w:sz w:val="12"/>
          <w:szCs w:val="16"/>
        </w:rPr>
      </w:pPr>
    </w:p>
    <w:p w:rsidR="0012718B" w:rsidRDefault="0012718B">
      <w:pPr>
        <w:contextualSpacing/>
        <w:rPr>
          <w:sz w:val="12"/>
          <w:szCs w:val="16"/>
        </w:rPr>
      </w:pPr>
    </w:p>
    <w:p w:rsidR="0012718B" w:rsidRDefault="00EA2D8C">
      <w:pPr>
        <w:tabs>
          <w:tab w:val="left" w:pos="6285"/>
        </w:tabs>
        <w:spacing w:line="360" w:lineRule="auto"/>
        <w:contextualSpacing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№ …</w:t>
      </w:r>
    </w:p>
    <w:p w:rsidR="0012718B" w:rsidRDefault="0012718B">
      <w:pPr>
        <w:tabs>
          <w:tab w:val="left" w:pos="6285"/>
        </w:tabs>
        <w:spacing w:line="480" w:lineRule="auto"/>
        <w:rPr>
          <w:spacing w:val="40"/>
          <w:szCs w:val="24"/>
        </w:rPr>
      </w:pPr>
    </w:p>
    <w:p w:rsidR="00EA2D8C" w:rsidRDefault="00EA2D8C" w:rsidP="00EA2D8C">
      <w:pPr>
        <w:pStyle w:val="af7"/>
        <w:widowControl w:val="0"/>
        <w:ind w:right="1133"/>
      </w:pPr>
      <w:r>
        <w:rPr>
          <w:szCs w:val="24"/>
        </w:rPr>
        <w:t xml:space="preserve">Об утверждении перечня имущества, предлагаемого к передаче из </w:t>
      </w:r>
      <w:r>
        <w:t xml:space="preserve">собственности общества с ограниченной ответственностью </w:t>
      </w:r>
      <w:r>
        <w:t xml:space="preserve">«Сельскохозяйственное </w:t>
      </w:r>
    </w:p>
    <w:p w:rsidR="00EA2D8C" w:rsidRDefault="00EA2D8C" w:rsidP="00EA2D8C">
      <w:pPr>
        <w:pStyle w:val="af7"/>
        <w:widowControl w:val="0"/>
        <w:ind w:right="1133"/>
        <w:rPr>
          <w:szCs w:val="24"/>
        </w:rPr>
      </w:pPr>
      <w:r>
        <w:t xml:space="preserve">предприятие Артемовское» </w:t>
      </w:r>
      <w:r>
        <w:rPr>
          <w:szCs w:val="24"/>
        </w:rPr>
        <w:t xml:space="preserve">в муниципальную </w:t>
      </w:r>
      <w:r>
        <w:rPr>
          <w:szCs w:val="24"/>
        </w:rPr>
        <w:t xml:space="preserve">собственность </w:t>
      </w:r>
    </w:p>
    <w:p w:rsidR="0012718B" w:rsidRDefault="00EA2D8C" w:rsidP="00EA2D8C">
      <w:pPr>
        <w:pStyle w:val="af7"/>
        <w:widowControl w:val="0"/>
        <w:ind w:right="1133"/>
        <w:rPr>
          <w:szCs w:val="24"/>
        </w:rPr>
      </w:pPr>
      <w:bookmarkStart w:id="0" w:name="_GoBack"/>
      <w:bookmarkEnd w:id="0"/>
      <w:r>
        <w:rPr>
          <w:szCs w:val="24"/>
        </w:rPr>
        <w:t xml:space="preserve">Артемовского городского округа </w:t>
      </w:r>
    </w:p>
    <w:p w:rsidR="0012718B" w:rsidRDefault="0012718B">
      <w:pPr>
        <w:spacing w:line="480" w:lineRule="auto"/>
        <w:ind w:right="2550" w:firstLine="709"/>
        <w:jc w:val="both"/>
      </w:pPr>
    </w:p>
    <w:p w:rsidR="0012718B" w:rsidRDefault="00EA2D8C">
      <w:pPr>
        <w:spacing w:line="336" w:lineRule="auto"/>
        <w:ind w:firstLine="709"/>
        <w:jc w:val="both"/>
      </w:pPr>
      <w:r>
        <w:t>Рассмотрев обращение директора общества с ограниченной ответственностью «Сельскохозяйственное предприятие</w:t>
      </w:r>
      <w:r>
        <w:t xml:space="preserve"> Артемовское» от 28.04.2025 № 62 о передаче жилого помещения из собственности общества с ограниченной ответственностью «Сельскохозяйственное предприятие Артемовское» (далее - ООО «СХП Артемовское») в муниципальную собственность Артемовского городского окру</w:t>
      </w:r>
      <w:r>
        <w:t xml:space="preserve">га, в соответствии с Гражданским кодексом Российской Федерации, пунктом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</w:t>
      </w:r>
      <w:r>
        <w:t>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</w:t>
      </w:r>
      <w:r>
        <w:t>рации» и «Общих принципах организации местного самоуправления в Российской Федерации», в соответствии с Федеральным законом                           от 20.03.2025 № 33-ФЗ «Об общих принципах организации местного самоуправления в единой системе публичной в</w:t>
      </w:r>
      <w:r>
        <w:t xml:space="preserve">ласти», руководствуясь Уставом Артемовского городского округа Приморского края, Дума Артёмовского городского округа  </w:t>
      </w:r>
    </w:p>
    <w:p w:rsidR="0012718B" w:rsidRDefault="0012718B">
      <w:pPr>
        <w:pStyle w:val="af5"/>
        <w:spacing w:line="240" w:lineRule="auto"/>
        <w:rPr>
          <w:sz w:val="22"/>
          <w:szCs w:val="24"/>
        </w:rPr>
      </w:pPr>
    </w:p>
    <w:p w:rsidR="0012718B" w:rsidRDefault="00EA2D8C">
      <w:pPr>
        <w:pStyle w:val="af5"/>
        <w:spacing w:line="240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12718B" w:rsidRDefault="0012718B">
      <w:pPr>
        <w:pStyle w:val="af5"/>
        <w:spacing w:line="240" w:lineRule="auto"/>
        <w:rPr>
          <w:szCs w:val="24"/>
        </w:rPr>
      </w:pPr>
    </w:p>
    <w:p w:rsidR="0012718B" w:rsidRDefault="00EA2D8C">
      <w:pPr>
        <w:pStyle w:val="af7"/>
        <w:tabs>
          <w:tab w:val="left" w:pos="0"/>
        </w:tabs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собственности            ООО «СХП Артемовское» </w:t>
      </w:r>
      <w:r>
        <w:rPr>
          <w:szCs w:val="24"/>
        </w:rPr>
        <w:t xml:space="preserve">в муниципальную </w:t>
      </w:r>
      <w:r>
        <w:rPr>
          <w:szCs w:val="24"/>
        </w:rPr>
        <w:t>собственность Артемовского городского округа (прилагается).</w:t>
      </w:r>
    </w:p>
    <w:p w:rsidR="0012718B" w:rsidRDefault="00EA2D8C">
      <w:pPr>
        <w:pStyle w:val="af9"/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Артемовского городского округа провести процедуру приема имущества из </w:t>
      </w:r>
      <w:r>
        <w:rPr>
          <w:sz w:val="24"/>
        </w:rPr>
        <w:t xml:space="preserve">собственности ООО «СХП Артемовское» </w:t>
      </w:r>
      <w:r>
        <w:rPr>
          <w:sz w:val="24"/>
          <w:szCs w:val="24"/>
        </w:rPr>
        <w:t>в муниципальную собственность Артемовского городского округ</w:t>
      </w:r>
      <w:r>
        <w:rPr>
          <w:sz w:val="24"/>
          <w:szCs w:val="24"/>
        </w:rPr>
        <w:t>а в соответствии с приложением к настоящему решению.</w:t>
      </w:r>
    </w:p>
    <w:p w:rsidR="0012718B" w:rsidRDefault="00EA2D8C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lastRenderedPageBreak/>
        <w:t xml:space="preserve">3. Настоящее решение вступает в силу со дня опубликования в газете «Выбор». </w:t>
      </w:r>
    </w:p>
    <w:p w:rsidR="0012718B" w:rsidRDefault="00EA2D8C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>4. Контроль за исполнением настоящего решения возложить на постоянную комиссию Думы Артёмовского городского округа по экономич</w:t>
      </w:r>
      <w:r>
        <w:rPr>
          <w:szCs w:val="24"/>
        </w:rPr>
        <w:t>еской политике и муниципальной собственности (Кожевникова М.С.).</w:t>
      </w:r>
    </w:p>
    <w:p w:rsidR="0012718B" w:rsidRDefault="0012718B">
      <w:pPr>
        <w:jc w:val="both"/>
        <w:rPr>
          <w:szCs w:val="24"/>
        </w:rPr>
      </w:pPr>
    </w:p>
    <w:p w:rsidR="0012718B" w:rsidRDefault="0012718B">
      <w:pPr>
        <w:jc w:val="both"/>
        <w:rPr>
          <w:szCs w:val="24"/>
        </w:rPr>
      </w:pPr>
    </w:p>
    <w:p w:rsidR="0012718B" w:rsidRDefault="0012718B">
      <w:pPr>
        <w:jc w:val="both"/>
        <w:rPr>
          <w:szCs w:val="24"/>
        </w:rPr>
      </w:pPr>
    </w:p>
    <w:p w:rsidR="0012718B" w:rsidRDefault="00EA2D8C">
      <w:pPr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В.В. </w:t>
      </w:r>
      <w:proofErr w:type="spellStart"/>
      <w:r>
        <w:rPr>
          <w:szCs w:val="24"/>
        </w:rPr>
        <w:t>Квон</w:t>
      </w:r>
      <w:proofErr w:type="spellEnd"/>
    </w:p>
    <w:sectPr w:rsidR="0012718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18B" w:rsidRDefault="00EA2D8C">
      <w:r>
        <w:separator/>
      </w:r>
    </w:p>
  </w:endnote>
  <w:endnote w:type="continuationSeparator" w:id="0">
    <w:p w:rsidR="0012718B" w:rsidRDefault="00EA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18B" w:rsidRDefault="0012718B">
    <w:pPr>
      <w:pStyle w:val="af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18B" w:rsidRDefault="0012718B">
    <w:pPr>
      <w:pStyle w:val="af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18B" w:rsidRDefault="0012718B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18B" w:rsidRDefault="00EA2D8C">
      <w:r>
        <w:separator/>
      </w:r>
    </w:p>
  </w:footnote>
  <w:footnote w:type="continuationSeparator" w:id="0">
    <w:p w:rsidR="0012718B" w:rsidRDefault="00EA2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18B" w:rsidRDefault="0012718B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748902"/>
      <w:docPartObj>
        <w:docPartGallery w:val="Page Numbers (Top of Page)"/>
        <w:docPartUnique/>
      </w:docPartObj>
    </w:sdtPr>
    <w:sdtEndPr/>
    <w:sdtContent>
      <w:p w:rsidR="0012718B" w:rsidRDefault="00EA2D8C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18B" w:rsidRDefault="0012718B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E565D4"/>
    <w:multiLevelType w:val="hybridMultilevel"/>
    <w:tmpl w:val="9A2E40F2"/>
    <w:lvl w:ilvl="0" w:tplc="F71453E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DC47668">
      <w:start w:val="1"/>
      <w:numFmt w:val="lowerLetter"/>
      <w:lvlText w:val="%2."/>
      <w:lvlJc w:val="left"/>
      <w:pPr>
        <w:ind w:left="1647" w:hanging="360"/>
      </w:pPr>
    </w:lvl>
    <w:lvl w:ilvl="2" w:tplc="04CAFBAA">
      <w:start w:val="1"/>
      <w:numFmt w:val="lowerRoman"/>
      <w:lvlText w:val="%3."/>
      <w:lvlJc w:val="right"/>
      <w:pPr>
        <w:ind w:left="2367" w:hanging="180"/>
      </w:pPr>
    </w:lvl>
    <w:lvl w:ilvl="3" w:tplc="712C442A">
      <w:start w:val="1"/>
      <w:numFmt w:val="decimal"/>
      <w:lvlText w:val="%4."/>
      <w:lvlJc w:val="left"/>
      <w:pPr>
        <w:ind w:left="3087" w:hanging="360"/>
      </w:pPr>
    </w:lvl>
    <w:lvl w:ilvl="4" w:tplc="7A4C1F80">
      <w:start w:val="1"/>
      <w:numFmt w:val="lowerLetter"/>
      <w:lvlText w:val="%5."/>
      <w:lvlJc w:val="left"/>
      <w:pPr>
        <w:ind w:left="3807" w:hanging="360"/>
      </w:pPr>
    </w:lvl>
    <w:lvl w:ilvl="5" w:tplc="B25A962E">
      <w:start w:val="1"/>
      <w:numFmt w:val="lowerRoman"/>
      <w:lvlText w:val="%6."/>
      <w:lvlJc w:val="right"/>
      <w:pPr>
        <w:ind w:left="4527" w:hanging="180"/>
      </w:pPr>
    </w:lvl>
    <w:lvl w:ilvl="6" w:tplc="E3CA51A8">
      <w:start w:val="1"/>
      <w:numFmt w:val="decimal"/>
      <w:lvlText w:val="%7."/>
      <w:lvlJc w:val="left"/>
      <w:pPr>
        <w:ind w:left="5247" w:hanging="360"/>
      </w:pPr>
    </w:lvl>
    <w:lvl w:ilvl="7" w:tplc="F42CD03E">
      <w:start w:val="1"/>
      <w:numFmt w:val="lowerLetter"/>
      <w:lvlText w:val="%8."/>
      <w:lvlJc w:val="left"/>
      <w:pPr>
        <w:ind w:left="5967" w:hanging="360"/>
      </w:pPr>
    </w:lvl>
    <w:lvl w:ilvl="8" w:tplc="8208EF1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B473841"/>
    <w:multiLevelType w:val="multilevel"/>
    <w:tmpl w:val="6CBE55A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76712DA4"/>
    <w:multiLevelType w:val="multilevel"/>
    <w:tmpl w:val="C5A4C2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8B"/>
    <w:rsid w:val="0012718B"/>
    <w:rsid w:val="00EA2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40F8C-16E0-4EF9-B8C3-AE9B07E7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openxmlformats.org/officeDocument/2006/relationships/fontTable" Target="fontTable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25738-F1E2-48BD-8B30-DC8E38D1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Админ</cp:lastModifiedBy>
  <cp:revision>37</cp:revision>
  <dcterms:created xsi:type="dcterms:W3CDTF">2023-04-11T05:24:00Z</dcterms:created>
  <dcterms:modified xsi:type="dcterms:W3CDTF">2025-08-08T00:49:00Z</dcterms:modified>
</cp:coreProperties>
</file>